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9121DB" w:rsidRPr="008A235F" w:rsidRDefault="00743564" w:rsidP="009121DB">
      <w:pPr>
        <w:ind w:left="0" w:hanging="2"/>
        <w:jc w:val="both"/>
        <w:rPr>
          <w:rFonts w:ascii="Times New Roman" w:hAnsi="Times New Roman" w:cs="Times New Roman"/>
          <w:b/>
          <w:bCs/>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9121DB" w:rsidRPr="008A235F">
        <w:rPr>
          <w:rFonts w:ascii="Times New Roman" w:hAnsi="Times New Roman" w:cs="Times New Roman"/>
          <w:b/>
          <w:bCs/>
        </w:rPr>
        <w:t>Avviso unico di selezione di personale interno/esterno per il conferimento di:</w:t>
      </w:r>
    </w:p>
    <w:p w:rsidR="00C47B2A" w:rsidRPr="008A235F" w:rsidRDefault="00C47B2A" w:rsidP="00C47B2A">
      <w:pPr>
        <w:spacing w:after="0" w:line="240" w:lineRule="auto"/>
        <w:ind w:left="0" w:hanging="2"/>
        <w:jc w:val="both"/>
        <w:rPr>
          <w:rFonts w:ascii="Times New Roman" w:hAnsi="Times New Roman" w:cs="Times New Roman"/>
          <w:b/>
          <w:bCs/>
        </w:rPr>
      </w:pPr>
      <w:r w:rsidRPr="008A235F">
        <w:rPr>
          <w:rFonts w:ascii="Times New Roman" w:hAnsi="Times New Roman" w:cs="Times New Roman"/>
          <w:b/>
          <w:bCs/>
        </w:rPr>
        <w:t>Avviso unico di selezione di personale interno</w:t>
      </w:r>
      <w:bookmarkStart w:id="0" w:name="_GoBack"/>
      <w:bookmarkEnd w:id="0"/>
      <w:r w:rsidRPr="008A235F">
        <w:rPr>
          <w:rFonts w:ascii="Times New Roman" w:hAnsi="Times New Roman" w:cs="Times New Roman"/>
          <w:b/>
          <w:bCs/>
        </w:rPr>
        <w:t xml:space="preserve"> per il conferimento di:</w:t>
      </w:r>
    </w:p>
    <w:p w:rsidR="00C47B2A" w:rsidRDefault="00C47B2A" w:rsidP="00C47B2A">
      <w:pPr>
        <w:pStyle w:val="Paragrafoelenco"/>
        <w:ind w:left="-1"/>
        <w:jc w:val="both"/>
        <w:rPr>
          <w:rFonts w:eastAsiaTheme="minorEastAsia"/>
          <w:bCs/>
          <w:i/>
          <w:sz w:val="22"/>
          <w:szCs w:val="22"/>
        </w:rPr>
      </w:pPr>
      <w:r w:rsidRPr="00057CD3">
        <w:rPr>
          <w:b/>
          <w:bCs/>
          <w:sz w:val="22"/>
          <w:szCs w:val="22"/>
        </w:rPr>
        <w:t xml:space="preserve">n. </w:t>
      </w:r>
      <w:r>
        <w:rPr>
          <w:b/>
          <w:bCs/>
          <w:sz w:val="22"/>
          <w:szCs w:val="22"/>
        </w:rPr>
        <w:t>2</w:t>
      </w:r>
      <w:r w:rsidRPr="00057CD3">
        <w:rPr>
          <w:b/>
          <w:bCs/>
          <w:sz w:val="22"/>
          <w:szCs w:val="22"/>
        </w:rPr>
        <w:t xml:space="preserve"> incarichi di tutor per la realizzazione </w:t>
      </w:r>
      <w:r>
        <w:rPr>
          <w:b/>
          <w:bCs/>
          <w:sz w:val="22"/>
          <w:szCs w:val="22"/>
        </w:rPr>
        <w:t xml:space="preserve">di n. 2 Percorsi </w:t>
      </w:r>
      <w:r w:rsidRPr="00057CD3">
        <w:rPr>
          <w:b/>
          <w:bCs/>
          <w:sz w:val="22"/>
          <w:szCs w:val="22"/>
        </w:rPr>
        <w:t>di</w:t>
      </w:r>
      <w:r>
        <w:rPr>
          <w:b/>
          <w:bCs/>
          <w:sz w:val="22"/>
          <w:szCs w:val="22"/>
        </w:rPr>
        <w:t xml:space="preserve"> </w:t>
      </w:r>
      <w:r w:rsidRPr="00057CD3">
        <w:rPr>
          <w:b/>
          <w:bCs/>
          <w:sz w:val="22"/>
          <w:szCs w:val="22"/>
        </w:rPr>
        <w:t xml:space="preserve">formazione per il potenziamento delle competenze linguistiche degli studenti- </w:t>
      </w:r>
      <w:r>
        <w:rPr>
          <w:b/>
          <w:bCs/>
          <w:sz w:val="22"/>
          <w:szCs w:val="22"/>
        </w:rPr>
        <w:t xml:space="preserve">PLAY AND LEARN 1 e </w:t>
      </w:r>
      <w:r w:rsidRPr="00E810EE">
        <w:rPr>
          <w:b/>
          <w:bCs/>
          <w:sz w:val="22"/>
          <w:szCs w:val="22"/>
        </w:rPr>
        <w:t>PLAY AND LEARN 2</w:t>
      </w:r>
      <w:r w:rsidRPr="00057CD3">
        <w:rPr>
          <w:b/>
          <w:bCs/>
          <w:sz w:val="22"/>
          <w:szCs w:val="22"/>
        </w:rPr>
        <w:t xml:space="preserve"> </w:t>
      </w:r>
      <w:r>
        <w:rPr>
          <w:b/>
          <w:bCs/>
          <w:sz w:val="22"/>
          <w:szCs w:val="22"/>
        </w:rPr>
        <w:t xml:space="preserve">– Scuola Primaria - </w:t>
      </w:r>
      <w:proofErr w:type="gramStart"/>
      <w:r w:rsidRPr="00057CD3">
        <w:rPr>
          <w:b/>
          <w:bCs/>
          <w:sz w:val="22"/>
          <w:szCs w:val="22"/>
        </w:rPr>
        <w:t>“</w:t>
      </w:r>
      <w:r>
        <w:rPr>
          <w:b/>
          <w:bCs/>
          <w:sz w:val="22"/>
          <w:szCs w:val="22"/>
        </w:rPr>
        <w:t xml:space="preserve"> </w:t>
      </w:r>
      <w:r w:rsidRPr="00057CD3">
        <w:rPr>
          <w:b/>
          <w:bCs/>
          <w:sz w:val="22"/>
          <w:szCs w:val="22"/>
        </w:rPr>
        <w:t>Linea</w:t>
      </w:r>
      <w:proofErr w:type="gramEnd"/>
      <w:r w:rsidRPr="00057CD3">
        <w:rPr>
          <w:b/>
          <w:bCs/>
          <w:sz w:val="22"/>
          <w:szCs w:val="22"/>
        </w:rPr>
        <w:t xml:space="preserve"> di Intervento A</w:t>
      </w:r>
      <w:r>
        <w:rPr>
          <w:b/>
          <w:bCs/>
          <w:sz w:val="22"/>
          <w:szCs w:val="22"/>
        </w:rPr>
        <w:t xml:space="preserve"> </w:t>
      </w:r>
      <w:r w:rsidRPr="00057CD3">
        <w:rPr>
          <w:b/>
          <w:bCs/>
          <w:sz w:val="22"/>
          <w:szCs w:val="22"/>
        </w:rPr>
        <w:t>”-</w:t>
      </w:r>
    </w:p>
    <w:p w:rsidR="00912826" w:rsidRDefault="00C47B2A" w:rsidP="00C47B2A">
      <w:pPr>
        <w:spacing w:after="0" w:line="240" w:lineRule="auto"/>
        <w:ind w:left="0" w:hanging="2"/>
        <w:jc w:val="both"/>
        <w:rPr>
          <w:rFonts w:ascii="Times New Roman" w:hAnsi="Times New Roman" w:cs="Times New Roman"/>
          <w:b/>
          <w:bCs/>
        </w:rPr>
      </w:pPr>
      <w:r w:rsidRPr="00994E4C">
        <w:rPr>
          <w:rFonts w:ascii="Times New Roman" w:eastAsiaTheme="minorEastAsia" w:hAnsi="Times New Roman" w:cs="Times New Roman"/>
          <w:bCs/>
          <w:i/>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994E4C">
        <w:rPr>
          <w:rFonts w:ascii="Times New Roman" w:eastAsiaTheme="minorEastAsia" w:hAnsi="Times New Roman" w:cs="Times New Roman"/>
          <w:bCs/>
          <w:i/>
        </w:rPr>
        <w:t>Next</w:t>
      </w:r>
      <w:proofErr w:type="spellEnd"/>
      <w:r w:rsidRPr="00994E4C">
        <w:rPr>
          <w:rFonts w:ascii="Times New Roman" w:eastAsiaTheme="minorEastAsia" w:hAnsi="Times New Roman" w:cs="Times New Roman"/>
          <w:bCs/>
          <w:i/>
        </w:rPr>
        <w:t xml:space="preserve"> Generation EU – “Azioni di potenziamento delle competenze STEM e multilinguistiche” -Azioni di potenziamento delle competenze STEM e multilinguistiche (D.M. n. 65/2023) </w:t>
      </w:r>
      <w:r w:rsidR="009121DB" w:rsidRPr="008A235F">
        <w:rPr>
          <w:rFonts w:ascii="Times New Roman" w:hAnsi="Times New Roman" w:cs="Times New Roman"/>
          <w:b/>
          <w:bCs/>
        </w:rPr>
        <w:t>Titolo progetto: Nuove frontiere per la didattica- Codice progetto: M4C1I3.1-2023-1143-P-32105 –Codice CUP: E14D23003650006</w:t>
      </w:r>
    </w:p>
    <w:p w:rsidR="00743564" w:rsidRPr="00912826" w:rsidRDefault="00743564" w:rsidP="009121DB">
      <w:pPr>
        <w:autoSpaceDE w:val="0"/>
        <w:autoSpaceDN w:val="0"/>
        <w:adjustRightInd w:val="0"/>
        <w:ind w:left="0" w:hanging="2"/>
        <w:jc w:val="both"/>
        <w:rPr>
          <w:rFonts w:ascii="Times New Roman" w:hAnsi="Times New Roman" w:cs="Times New Roman"/>
        </w:rPr>
      </w:pPr>
      <w:r w:rsidRPr="00912826">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lastRenderedPageBreak/>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135AA">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135AA">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135AA">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135AA">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8624E" w:rsidRPr="00594011" w:rsidRDefault="0088624E" w:rsidP="0088624E">
    <w:pPr>
      <w:pStyle w:val="Titolo1"/>
      <w:spacing w:before="0" w:line="240" w:lineRule="auto"/>
      <w:ind w:hanging="2"/>
      <w:jc w:val="center"/>
      <w:rPr>
        <w:rFonts w:ascii="Comic Sans MS" w:hAnsi="Comic Sans MS" w:cs="Arial"/>
        <w:color w:val="333399"/>
        <w:sz w:val="16"/>
        <w:szCs w:val="16"/>
      </w:rPr>
    </w:pPr>
    <w:r w:rsidRPr="00594011">
      <w:rPr>
        <w:rFonts w:ascii="Comic Sans MS" w:hAnsi="Comic Sans MS" w:cs="Arial"/>
        <w:color w:val="333399"/>
        <w:sz w:val="16"/>
        <w:szCs w:val="16"/>
      </w:rPr>
      <w:t xml:space="preserve">ISTITUTO COMPRENSIVO </w:t>
    </w:r>
    <w:proofErr w:type="gramStart"/>
    <w:r w:rsidRPr="00594011">
      <w:rPr>
        <w:rFonts w:ascii="Comic Sans MS" w:hAnsi="Comic Sans MS" w:cs="Arial"/>
        <w:color w:val="333399"/>
        <w:sz w:val="16"/>
        <w:szCs w:val="16"/>
      </w:rPr>
      <w:t>STATALE  “</w:t>
    </w:r>
    <w:proofErr w:type="gramEnd"/>
    <w:r w:rsidRPr="00594011">
      <w:rPr>
        <w:rFonts w:ascii="Comic Sans MS" w:hAnsi="Comic Sans MS" w:cs="Arial"/>
        <w:color w:val="333399"/>
        <w:sz w:val="16"/>
        <w:szCs w:val="16"/>
      </w:rPr>
      <w:t>ALDO MORO”</w:t>
    </w:r>
  </w:p>
  <w:p w:rsidR="0088624E" w:rsidRPr="00594011" w:rsidRDefault="0088624E" w:rsidP="0088624E">
    <w:pPr>
      <w:pStyle w:val="Sottotitolo"/>
      <w:spacing w:before="0" w:after="0"/>
      <w:jc w:val="center"/>
      <w:rPr>
        <w:rFonts w:ascii="Comic Sans MS" w:eastAsia="Times New Roman" w:hAnsi="Comic Sans MS" w:cs="Arial"/>
        <w:b/>
        <w:i w:val="0"/>
        <w:color w:val="333399"/>
        <w:sz w:val="16"/>
        <w:szCs w:val="16"/>
      </w:rPr>
    </w:pPr>
    <w:r w:rsidRPr="00594011">
      <w:rPr>
        <w:rFonts w:ascii="Comic Sans MS" w:eastAsia="Times New Roman" w:hAnsi="Comic Sans MS" w:cs="Arial"/>
        <w:b/>
        <w:i w:val="0"/>
        <w:color w:val="333399"/>
        <w:sz w:val="16"/>
        <w:szCs w:val="16"/>
      </w:rPr>
      <w:t>Scuola Infanzia, Primaria e S.S.1°grado</w:t>
    </w:r>
  </w:p>
  <w:p w:rsidR="0088624E" w:rsidRPr="00594011" w:rsidRDefault="0088624E" w:rsidP="0088624E">
    <w:pPr>
      <w:spacing w:after="0" w:line="240" w:lineRule="auto"/>
      <w:ind w:left="0" w:right="282" w:hanging="2"/>
      <w:jc w:val="center"/>
      <w:rPr>
        <w:rFonts w:cs="Arial"/>
        <w:b/>
        <w:color w:val="333399"/>
        <w:sz w:val="16"/>
        <w:szCs w:val="16"/>
      </w:rPr>
    </w:pPr>
    <w:r w:rsidRPr="00594011">
      <w:rPr>
        <w:rFonts w:cs="Arial"/>
        <w:b/>
        <w:color w:val="333399"/>
        <w:sz w:val="16"/>
        <w:szCs w:val="16"/>
      </w:rPr>
      <w:t xml:space="preserve">Via R. Viviani n° 2 Maddaloni, CE – tel. 0823/ 435949 </w:t>
    </w:r>
    <w:proofErr w:type="gramStart"/>
    <w:r w:rsidRPr="00594011">
      <w:rPr>
        <w:rFonts w:cs="Arial"/>
        <w:b/>
        <w:color w:val="333399"/>
        <w:sz w:val="16"/>
        <w:szCs w:val="16"/>
      </w:rPr>
      <w:t>–  fax</w:t>
    </w:r>
    <w:proofErr w:type="gramEnd"/>
    <w:r w:rsidRPr="00594011">
      <w:rPr>
        <w:rFonts w:cs="Arial"/>
        <w:b/>
        <w:color w:val="333399"/>
        <w:sz w:val="16"/>
        <w:szCs w:val="16"/>
      </w:rPr>
      <w:t xml:space="preserve"> 0823/ 402625 – C.F. 93086020612</w:t>
    </w:r>
  </w:p>
  <w:p w:rsidR="0088624E" w:rsidRPr="00594011" w:rsidRDefault="0088624E" w:rsidP="0088624E">
    <w:pPr>
      <w:spacing w:after="0" w:line="240" w:lineRule="auto"/>
      <w:ind w:left="0" w:hanging="2"/>
      <w:jc w:val="center"/>
      <w:rPr>
        <w:rStyle w:val="Collegamentoipertestuale"/>
        <w:rFonts w:cs="Arial"/>
        <w:b/>
        <w:sz w:val="16"/>
        <w:szCs w:val="16"/>
        <w:lang w:val="fr-FR"/>
      </w:rPr>
    </w:pPr>
    <w:proofErr w:type="gramStart"/>
    <w:r w:rsidRPr="00594011">
      <w:rPr>
        <w:rStyle w:val="Collegamentoipertestuale"/>
        <w:rFonts w:cs="Arial"/>
        <w:color w:val="000066"/>
        <w:sz w:val="16"/>
        <w:szCs w:val="16"/>
        <w:lang w:val="fr-FR"/>
      </w:rPr>
      <w:t>PEC:</w:t>
    </w:r>
    <w:proofErr w:type="gramEnd"/>
    <w:r w:rsidRPr="00594011">
      <w:rPr>
        <w:rStyle w:val="Collegamentoipertestuale"/>
        <w:rFonts w:cs="Arial"/>
        <w:color w:val="000066"/>
        <w:sz w:val="16"/>
        <w:szCs w:val="16"/>
        <w:lang w:val="fr-FR"/>
      </w:rPr>
      <w:t xml:space="preserve"> </w:t>
    </w:r>
    <w:hyperlink r:id="rId2" w:history="1">
      <w:r w:rsidRPr="00594011">
        <w:rPr>
          <w:rStyle w:val="Collegamentoipertestuale"/>
          <w:rFonts w:cs="Arial"/>
          <w:sz w:val="16"/>
          <w:szCs w:val="16"/>
          <w:lang w:val="fr-FR"/>
        </w:rPr>
        <w:t>ceic8av00r@pec.istruzione.it</w:t>
      </w:r>
    </w:hyperlink>
    <w:r w:rsidRPr="00594011">
      <w:rPr>
        <w:rStyle w:val="Collegamentoipertestuale"/>
        <w:rFonts w:cs="Arial"/>
        <w:color w:val="000066"/>
        <w:sz w:val="16"/>
        <w:szCs w:val="16"/>
        <w:lang w:val="fr-FR"/>
      </w:rPr>
      <w:t xml:space="preserve">       e-mail:</w:t>
    </w:r>
    <w:hyperlink r:id="rId3" w:history="1">
      <w:r w:rsidRPr="00594011">
        <w:rPr>
          <w:rStyle w:val="Collegamentoipertestuale"/>
          <w:rFonts w:cs="Arial"/>
          <w:sz w:val="16"/>
          <w:szCs w:val="16"/>
          <w:lang w:val="fr-FR"/>
        </w:rPr>
        <w:t>ceic8av00r@istruzione.it</w:t>
      </w:r>
    </w:hyperlink>
    <w:r w:rsidRPr="00594011">
      <w:rPr>
        <w:rStyle w:val="Collegamentoipertestuale"/>
        <w:rFonts w:cs="Arial"/>
        <w:sz w:val="16"/>
        <w:szCs w:val="16"/>
        <w:lang w:val="fr-FR"/>
      </w:rPr>
      <w:t xml:space="preserve">  </w:t>
    </w:r>
    <w:proofErr w:type="spellStart"/>
    <w:r w:rsidRPr="00594011">
      <w:rPr>
        <w:rStyle w:val="Collegamentoipertestuale"/>
        <w:rFonts w:cs="Arial"/>
        <w:color w:val="000066"/>
        <w:sz w:val="16"/>
        <w:szCs w:val="16"/>
        <w:lang w:val="fr-FR"/>
      </w:rPr>
      <w:t>sito</w:t>
    </w:r>
    <w:proofErr w:type="spellEnd"/>
    <w:r w:rsidRPr="00594011">
      <w:rPr>
        <w:rStyle w:val="Collegamentoipertestuale"/>
        <w:rFonts w:cs="Arial"/>
        <w:color w:val="000066"/>
        <w:sz w:val="16"/>
        <w:szCs w:val="16"/>
        <w:lang w:val="fr-FR"/>
      </w:rPr>
      <w:t xml:space="preserve"> web</w:t>
    </w:r>
    <w:r w:rsidRPr="00594011">
      <w:rPr>
        <w:rStyle w:val="Collegamentoipertestuale"/>
        <w:rFonts w:cs="Arial"/>
        <w:sz w:val="16"/>
        <w:szCs w:val="16"/>
        <w:lang w:val="fr-FR"/>
      </w:rPr>
      <w:t> :</w:t>
    </w:r>
    <w:hyperlink r:id="rId4" w:history="1">
      <w:r w:rsidRPr="00594011">
        <w:rPr>
          <w:rStyle w:val="Collegamentoipertestuale"/>
          <w:rFonts w:cs="Arial"/>
          <w:sz w:val="16"/>
          <w:szCs w:val="16"/>
          <w:lang w:val="fr-FR"/>
        </w:rPr>
        <w:t>www.aldomoromaddaloni.edu.it</w:t>
      </w:r>
    </w:hyperlink>
  </w:p>
  <w:p w:rsidR="0088624E" w:rsidRDefault="0088624E" w:rsidP="0088624E">
    <w:pPr>
      <w:pBdr>
        <w:top w:val="nil"/>
        <w:left w:val="nil"/>
        <w:bottom w:val="nil"/>
        <w:right w:val="nil"/>
        <w:between w:val="nil"/>
      </w:pBdr>
      <w:tabs>
        <w:tab w:val="center" w:pos="4819"/>
        <w:tab w:val="right" w:pos="9638"/>
      </w:tabs>
      <w:spacing w:after="0" w:line="240" w:lineRule="auto"/>
      <w:ind w:left="0" w:hanging="2"/>
      <w:rPr>
        <w:color w:val="000000"/>
      </w:rPr>
    </w:pPr>
  </w:p>
  <w:p w:rsidR="008A4EDB" w:rsidRDefault="008135AA" w:rsidP="0088624E">
    <w:pPr>
      <w:pBdr>
        <w:top w:val="nil"/>
        <w:left w:val="nil"/>
        <w:bottom w:val="nil"/>
        <w:right w:val="nil"/>
        <w:between w:val="nil"/>
      </w:pBdr>
      <w:tabs>
        <w:tab w:val="center" w:pos="4819"/>
        <w:tab w:val="right" w:pos="9638"/>
      </w:tabs>
      <w:spacing w:after="0"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135AA">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36B2CBB"/>
    <w:multiLevelType w:val="hybridMultilevel"/>
    <w:tmpl w:val="FE7439B2"/>
    <w:lvl w:ilvl="0" w:tplc="04100001">
      <w:start w:val="1"/>
      <w:numFmt w:val="bullet"/>
      <w:lvlText w:val=""/>
      <w:lvlJc w:val="left"/>
      <w:pPr>
        <w:ind w:left="-66" w:hanging="360"/>
      </w:pPr>
      <w:rPr>
        <w:rFonts w:ascii="Symbol" w:hAnsi="Symbo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3E13FA"/>
    <w:rsid w:val="00425F44"/>
    <w:rsid w:val="004704E9"/>
    <w:rsid w:val="006829E3"/>
    <w:rsid w:val="00743564"/>
    <w:rsid w:val="00786BE2"/>
    <w:rsid w:val="008135AA"/>
    <w:rsid w:val="00830F35"/>
    <w:rsid w:val="00831C28"/>
    <w:rsid w:val="0088624E"/>
    <w:rsid w:val="009121DB"/>
    <w:rsid w:val="00912826"/>
    <w:rsid w:val="00976DF7"/>
    <w:rsid w:val="009B16BB"/>
    <w:rsid w:val="00C47B2A"/>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paragraph" w:styleId="Titolo1">
    <w:name w:val="heading 1"/>
    <w:basedOn w:val="Normale"/>
    <w:next w:val="Normale"/>
    <w:link w:val="Titolo1Carattere"/>
    <w:uiPriority w:val="9"/>
    <w:qFormat/>
    <w:rsid w:val="0088624E"/>
    <w:pPr>
      <w:keepNext/>
      <w:keepLines/>
      <w:suppressAutoHyphens w:val="0"/>
      <w:spacing w:before="240" w:after="0"/>
      <w:ind w:leftChars="0" w:left="0" w:firstLineChars="0" w:firstLine="0"/>
      <w:textDirection w:val="lrTb"/>
      <w:textAlignment w:val="auto"/>
    </w:pPr>
    <w:rPr>
      <w:rFonts w:asciiTheme="majorHAnsi" w:eastAsiaTheme="majorEastAsia" w:hAnsiTheme="majorHAnsi" w:cstheme="majorBidi"/>
      <w:color w:val="2E74B5" w:themeColor="accent1" w:themeShade="BF"/>
      <w:position w:val="0"/>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1"/>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1"/>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character" w:customStyle="1" w:styleId="Titolo1Carattere">
    <w:name w:val="Titolo 1 Carattere"/>
    <w:basedOn w:val="Carpredefinitoparagrafo"/>
    <w:link w:val="Titolo1"/>
    <w:uiPriority w:val="9"/>
    <w:rsid w:val="0088624E"/>
    <w:rPr>
      <w:rFonts w:asciiTheme="majorHAnsi" w:eastAsiaTheme="majorEastAsia" w:hAnsiTheme="majorHAnsi" w:cstheme="majorBidi"/>
      <w:color w:val="2E74B5" w:themeColor="accent1" w:themeShade="BF"/>
      <w:sz w:val="32"/>
      <w:szCs w:val="32"/>
    </w:rPr>
  </w:style>
  <w:style w:type="character" w:styleId="Collegamentoipertestuale">
    <w:name w:val="Hyperlink"/>
    <w:unhideWhenUsed/>
    <w:rsid w:val="0088624E"/>
    <w:rPr>
      <w:color w:val="0000FF"/>
      <w:u w:val="single"/>
    </w:rPr>
  </w:style>
  <w:style w:type="paragraph" w:styleId="Sottotitolo">
    <w:name w:val="Subtitle"/>
    <w:basedOn w:val="Normale"/>
    <w:next w:val="Normale"/>
    <w:link w:val="SottotitoloCarattere"/>
    <w:qFormat/>
    <w:rsid w:val="0088624E"/>
    <w:pPr>
      <w:keepNext/>
      <w:keepLines/>
      <w:widowControl w:val="0"/>
      <w:suppressAutoHyphens w:val="0"/>
      <w:spacing w:before="360" w:after="80" w:line="240" w:lineRule="auto"/>
      <w:ind w:leftChars="0" w:left="0" w:firstLineChars="0" w:firstLine="0"/>
      <w:textDirection w:val="lrTb"/>
      <w:textAlignment w:val="auto"/>
      <w:outlineLvl w:val="9"/>
    </w:pPr>
    <w:rPr>
      <w:rFonts w:ascii="Georgia" w:eastAsia="Georgia" w:hAnsi="Georgia" w:cs="Georgia"/>
      <w:i/>
      <w:color w:val="666666"/>
      <w:position w:val="0"/>
      <w:sz w:val="48"/>
      <w:szCs w:val="48"/>
      <w:lang w:eastAsia="it-IT"/>
    </w:rPr>
  </w:style>
  <w:style w:type="character" w:customStyle="1" w:styleId="SottotitoloCarattere">
    <w:name w:val="Sottotitolo Carattere"/>
    <w:basedOn w:val="Carpredefinitoparagrafo"/>
    <w:link w:val="Sottotitolo"/>
    <w:rsid w:val="0088624E"/>
    <w:rPr>
      <w:rFonts w:ascii="Georgia" w:eastAsia="Georgia" w:hAnsi="Georgia" w:cs="Georgia"/>
      <w:i/>
      <w:color w:val="66666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ceic8av00r@istruzione.it" TargetMode="External"/><Relationship Id="rId2" Type="http://schemas.openxmlformats.org/officeDocument/2006/relationships/hyperlink" Target="mailto:ceic8av00r@pec.istruzione.it" TargetMode="External"/><Relationship Id="rId1" Type="http://schemas.openxmlformats.org/officeDocument/2006/relationships/image" Target="media/image1.jpeg"/><Relationship Id="rId4" Type="http://schemas.openxmlformats.org/officeDocument/2006/relationships/hyperlink" Target="http://www.aldomoromaddalon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2024-08-23T17:23:00Z</dcterms:created>
  <dcterms:modified xsi:type="dcterms:W3CDTF">2024-09-24T09:23:00Z</dcterms:modified>
</cp:coreProperties>
</file>